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1933" w14:textId="77777777" w:rsidR="0078194E" w:rsidRDefault="000A71E5">
      <w:pPr>
        <w:jc w:val="center"/>
        <w:rPr>
          <w:rFonts w:ascii="Verdana" w:eastAsia="微软雅黑" w:hAnsi="Verdana"/>
          <w:b/>
          <w:sz w:val="32"/>
          <w:szCs w:val="32"/>
        </w:rPr>
      </w:pPr>
      <w:r>
        <w:rPr>
          <w:rFonts w:ascii="Verdana" w:eastAsia="微软雅黑" w:hAnsi="Verdana"/>
          <w:b/>
          <w:sz w:val="32"/>
          <w:szCs w:val="32"/>
        </w:rPr>
        <w:t>DDTOP UQK-300 Float Level Controller</w:t>
      </w:r>
    </w:p>
    <w:p w14:paraId="2E908FB2" w14:textId="77777777" w:rsidR="0078194E" w:rsidRDefault="000A71E5">
      <w:pPr>
        <w:jc w:val="center"/>
        <w:rPr>
          <w:rFonts w:ascii="Verdana" w:eastAsia="微软雅黑" w:hAnsi="Verdana"/>
          <w:b/>
          <w:sz w:val="24"/>
          <w:szCs w:val="24"/>
        </w:rPr>
      </w:pPr>
      <w:r>
        <w:rPr>
          <w:rFonts w:ascii="Verdana" w:eastAsia="微软雅黑" w:hAnsi="Verdana"/>
          <w:b/>
          <w:sz w:val="24"/>
          <w:szCs w:val="24"/>
        </w:rPr>
        <w:t>Water Supply, Drainage Level Control</w:t>
      </w:r>
      <w:r>
        <w:rPr>
          <w:rFonts w:ascii="Verdana" w:eastAsia="微软雅黑" w:hAnsi="Verdana" w:hint="eastAsia"/>
          <w:b/>
          <w:sz w:val="24"/>
          <w:szCs w:val="24"/>
        </w:rPr>
        <w:t xml:space="preserve"> </w:t>
      </w:r>
      <w:r>
        <w:rPr>
          <w:rFonts w:ascii="Verdana" w:eastAsia="微软雅黑" w:hAnsi="Verdana"/>
          <w:b/>
          <w:sz w:val="24"/>
          <w:szCs w:val="24"/>
        </w:rPr>
        <w:t>Switch</w:t>
      </w:r>
    </w:p>
    <w:p w14:paraId="7AE57527" w14:textId="3A25897A" w:rsidR="0078194E" w:rsidRDefault="005C1FA4">
      <w:pPr>
        <w:rPr>
          <w:rFonts w:ascii="微软雅黑" w:eastAsia="微软雅黑" w:hAnsi="微软雅黑"/>
          <w:b/>
          <w:sz w:val="32"/>
        </w:rPr>
      </w:pPr>
      <w:r>
        <w:rPr>
          <w:noProof/>
        </w:rPr>
        <w:pict w14:anchorId="00CA37C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2051" type="#_x0000_t32" style="position:absolute;left:0;text-align:left;margin-left:-89.25pt;margin-top:16.35pt;width:215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" strokecolor="#a5a5a5 [2092]"/>
        </w:pict>
      </w:r>
    </w:p>
    <w:p w14:paraId="4FCC6309" w14:textId="77777777" w:rsidR="0078194E" w:rsidRDefault="000A71E5">
      <w:pPr>
        <w:rPr>
          <w:rFonts w:ascii="Verdana" w:eastAsia="微软雅黑" w:hAnsi="Verdana"/>
          <w:b/>
          <w:sz w:val="28"/>
          <w:szCs w:val="24"/>
        </w:rPr>
      </w:pPr>
      <w:r>
        <w:rPr>
          <w:rFonts w:ascii="Verdana" w:eastAsia="微软雅黑" w:hAnsi="Verdana"/>
          <w:b/>
          <w:sz w:val="28"/>
          <w:szCs w:val="24"/>
        </w:rPr>
        <w:t>RESULTS</w:t>
      </w:r>
    </w:p>
    <w:p w14:paraId="6F00327F" w14:textId="77777777" w:rsidR="0078194E" w:rsidRDefault="000A71E5">
      <w:pPr>
        <w:pStyle w:val="ac"/>
        <w:numPr>
          <w:ilvl w:val="0"/>
          <w:numId w:val="1"/>
        </w:numPr>
        <w:spacing w:line="312" w:lineRule="auto"/>
        <w:ind w:firstLineChars="0"/>
        <w:jc w:val="left"/>
        <w:rPr>
          <w:rFonts w:ascii="Verdana" w:eastAsia="微软雅黑" w:hAnsi="Verdana"/>
          <w:sz w:val="24"/>
          <w:szCs w:val="24"/>
        </w:rPr>
      </w:pPr>
      <w:r>
        <w:rPr>
          <w:rFonts w:ascii="Verdana" w:eastAsia="等线" w:hAnsi="Verdana" w:hint="eastAsia"/>
          <w:szCs w:val="21"/>
        </w:rPr>
        <w:t>C</w:t>
      </w:r>
      <w:r>
        <w:rPr>
          <w:rFonts w:ascii="Verdana" w:eastAsia="等线" w:hAnsi="Verdana"/>
          <w:szCs w:val="21"/>
        </w:rPr>
        <w:t xml:space="preserve">ontrol, alarm and start or stop pumps or valves for petrochemical tanks, purified water, wastewater and other medium; </w:t>
      </w:r>
    </w:p>
    <w:p w14:paraId="759E375B" w14:textId="77777777" w:rsidR="0078194E" w:rsidRDefault="000A71E5">
      <w:pPr>
        <w:pStyle w:val="ac"/>
        <w:numPr>
          <w:ilvl w:val="0"/>
          <w:numId w:val="1"/>
        </w:numPr>
        <w:spacing w:line="312" w:lineRule="auto"/>
        <w:ind w:firstLineChars="0"/>
        <w:jc w:val="left"/>
        <w:rPr>
          <w:rFonts w:ascii="Verdana" w:eastAsia="微软雅黑" w:hAnsi="Verdana"/>
          <w:sz w:val="24"/>
          <w:szCs w:val="24"/>
        </w:rPr>
      </w:pPr>
      <w:r>
        <w:rPr>
          <w:rFonts w:ascii="Verdana" w:eastAsia="等线" w:hAnsi="Verdana"/>
          <w:szCs w:val="21"/>
        </w:rPr>
        <w:t>Better ensure that the device can operate stably.</w:t>
      </w:r>
    </w:p>
    <w:p w14:paraId="51BE9CC3" w14:textId="77777777" w:rsidR="0078194E" w:rsidRDefault="0078194E">
      <w:pPr>
        <w:pStyle w:val="ac"/>
        <w:spacing w:line="312" w:lineRule="auto"/>
        <w:ind w:left="420" w:firstLineChars="0" w:firstLine="0"/>
        <w:jc w:val="left"/>
        <w:rPr>
          <w:rFonts w:ascii="等线" w:eastAsia="等线" w:hAnsi="等线"/>
          <w:szCs w:val="21"/>
        </w:rPr>
      </w:pPr>
    </w:p>
    <w:p w14:paraId="1890C4AD" w14:textId="77C98727" w:rsidR="0078194E" w:rsidRDefault="000A71E5">
      <w:pPr>
        <w:pStyle w:val="ac"/>
        <w:spacing w:line="312" w:lineRule="auto"/>
        <w:ind w:left="420"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>
        <w:t xml:space="preserve"> </w:t>
      </w:r>
      <w:r w:rsidR="005C1FA4">
        <w:rPr>
          <w:noProof/>
        </w:rPr>
        <w:pict w14:anchorId="301B2990">
          <v:shape id="AutoShape 10" o:spid="_x0000_s2050" type="#_x0000_t32" style="position:absolute;left:0;text-align:left;margin-left:-86.25pt;margin-top:17.4pt;width:215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" strokecolor="#a5a5a5 [2092]"/>
        </w:pict>
      </w:r>
    </w:p>
    <w:p w14:paraId="04D5E08A" w14:textId="77777777" w:rsidR="0078194E" w:rsidRDefault="000A71E5">
      <w:pPr>
        <w:spacing w:line="312" w:lineRule="auto"/>
        <w:jc w:val="left"/>
        <w:rPr>
          <w:rFonts w:ascii="Verdana" w:eastAsia="微软雅黑" w:hAnsi="Verdana"/>
          <w:b/>
          <w:sz w:val="28"/>
          <w:szCs w:val="24"/>
        </w:rPr>
      </w:pPr>
      <w:r>
        <w:rPr>
          <w:rFonts w:ascii="Verdana" w:eastAsia="微软雅黑" w:hAnsi="Verdana"/>
          <w:b/>
          <w:sz w:val="28"/>
          <w:szCs w:val="24"/>
        </w:rPr>
        <w:t>APPLICATION</w:t>
      </w:r>
    </w:p>
    <w:p w14:paraId="1C13D0BF" w14:textId="77777777" w:rsidR="0078194E" w:rsidRDefault="000A71E5">
      <w:pPr>
        <w:adjustRightInd w:val="0"/>
        <w:snapToGrid w:val="0"/>
        <w:spacing w:line="300" w:lineRule="auto"/>
        <w:jc w:val="left"/>
        <w:rPr>
          <w:rFonts w:ascii="Verdana" w:eastAsia="等线" w:hAnsi="Verdana"/>
          <w:szCs w:val="21"/>
        </w:rPr>
      </w:pPr>
      <w:r>
        <w:rPr>
          <w:rFonts w:ascii="Verdana" w:eastAsia="等线" w:hAnsi="Verdana"/>
          <w:b/>
          <w:szCs w:val="21"/>
        </w:rPr>
        <w:t>Equipment</w:t>
      </w:r>
      <w:r>
        <w:rPr>
          <w:rFonts w:ascii="等线" w:eastAsia="等线" w:hAnsi="等线" w:hint="eastAsia"/>
          <w:szCs w:val="21"/>
        </w:rPr>
        <w:t>：</w:t>
      </w:r>
      <w:r>
        <w:rPr>
          <w:rFonts w:ascii="Verdana" w:eastAsia="等线" w:hAnsi="Verdana"/>
          <w:szCs w:val="21"/>
        </w:rPr>
        <w:t>Fuel tank, clean water pool, underground sewage pool and other medium storage tanks.</w:t>
      </w:r>
    </w:p>
    <w:p w14:paraId="3F3BF538" w14:textId="77777777" w:rsidR="0078194E" w:rsidRDefault="000A71E5">
      <w:pPr>
        <w:spacing w:line="312" w:lineRule="auto"/>
        <w:jc w:val="left"/>
        <w:rPr>
          <w:rFonts w:ascii="等线" w:eastAsia="等线" w:hAnsi="等线"/>
          <w:szCs w:val="21"/>
        </w:rPr>
      </w:pPr>
      <w:r>
        <w:rPr>
          <w:rFonts w:ascii="Verdana" w:eastAsia="等线" w:hAnsi="Verdana"/>
          <w:b/>
          <w:szCs w:val="21"/>
        </w:rPr>
        <w:t>Medium</w:t>
      </w:r>
      <w:r>
        <w:rPr>
          <w:rFonts w:ascii="等线" w:eastAsia="等线" w:hAnsi="等线" w:hint="eastAsia"/>
          <w:szCs w:val="21"/>
        </w:rPr>
        <w:t>：</w:t>
      </w:r>
      <w:r>
        <w:rPr>
          <w:rFonts w:ascii="Verdana" w:eastAsia="等线" w:hAnsi="Verdana"/>
          <w:szCs w:val="21"/>
        </w:rPr>
        <w:t>Pure water, sulfur-containing sewage, gasoline, etc.</w:t>
      </w:r>
    </w:p>
    <w:p w14:paraId="7A3B4A45" w14:textId="77777777" w:rsidR="0078194E" w:rsidRDefault="0078194E">
      <w:pPr>
        <w:spacing w:line="312" w:lineRule="auto"/>
        <w:jc w:val="left"/>
        <w:rPr>
          <w:rFonts w:ascii="等线" w:eastAsia="等线" w:hAnsi="等线"/>
          <w:szCs w:val="21"/>
        </w:rPr>
      </w:pPr>
    </w:p>
    <w:p w14:paraId="4F9D2C9B" w14:textId="77777777" w:rsidR="0078194E" w:rsidRDefault="000A71E5">
      <w:pPr>
        <w:spacing w:line="312" w:lineRule="auto"/>
        <w:jc w:val="left"/>
        <w:rPr>
          <w:rFonts w:ascii="Verdana" w:eastAsia="微软雅黑" w:hAnsi="Verdana"/>
          <w:b/>
          <w:sz w:val="28"/>
          <w:szCs w:val="24"/>
        </w:rPr>
      </w:pPr>
      <w:r>
        <w:rPr>
          <w:rFonts w:ascii="Verdana" w:eastAsia="微软雅黑" w:hAnsi="Verdana"/>
          <w:b/>
          <w:sz w:val="28"/>
          <w:szCs w:val="24"/>
        </w:rPr>
        <w:t>CUSTOMER</w:t>
      </w:r>
    </w:p>
    <w:p w14:paraId="5BC513BE" w14:textId="77777777" w:rsidR="0078194E" w:rsidRDefault="000A71E5">
      <w:pPr>
        <w:spacing w:line="312" w:lineRule="auto"/>
        <w:jc w:val="left"/>
        <w:rPr>
          <w:rFonts w:ascii="Verdana" w:eastAsia="等线" w:hAnsi="Verdana"/>
          <w:szCs w:val="21"/>
        </w:rPr>
      </w:pPr>
      <w:r>
        <w:rPr>
          <w:rFonts w:ascii="Verdana" w:eastAsia="等线" w:hAnsi="Verdana" w:hint="eastAsia"/>
          <w:szCs w:val="21"/>
        </w:rPr>
        <w:t>C</w:t>
      </w:r>
      <w:r>
        <w:rPr>
          <w:rFonts w:ascii="Verdana" w:eastAsia="等线" w:hAnsi="Verdana"/>
          <w:szCs w:val="21"/>
        </w:rPr>
        <w:t xml:space="preserve">hina Petroleum &amp; Chemical Corporation </w:t>
      </w:r>
      <w:r>
        <w:rPr>
          <w:rFonts w:ascii="Verdana" w:eastAsia="等线" w:hAnsi="Verdana" w:hint="eastAsia"/>
          <w:szCs w:val="21"/>
        </w:rPr>
        <w:t>J</w:t>
      </w:r>
      <w:r>
        <w:rPr>
          <w:rFonts w:ascii="Verdana" w:eastAsia="等线" w:hAnsi="Verdana"/>
          <w:szCs w:val="21"/>
        </w:rPr>
        <w:t>inling Branch. </w:t>
      </w:r>
    </w:p>
    <w:p w14:paraId="32934D45" w14:textId="77777777" w:rsidR="0078194E" w:rsidRDefault="0078194E">
      <w:pPr>
        <w:spacing w:line="312" w:lineRule="auto"/>
        <w:jc w:val="left"/>
        <w:rPr>
          <w:rFonts w:ascii="等线" w:eastAsia="等线" w:hAnsi="等线"/>
          <w:szCs w:val="21"/>
        </w:rPr>
      </w:pPr>
    </w:p>
    <w:p w14:paraId="58082376" w14:textId="77777777" w:rsidR="0078194E" w:rsidRDefault="0078194E">
      <w:pPr>
        <w:spacing w:line="312" w:lineRule="auto"/>
        <w:jc w:val="left"/>
        <w:rPr>
          <w:rFonts w:ascii="等线" w:eastAsia="等线" w:hAnsi="等线"/>
          <w:szCs w:val="21"/>
        </w:rPr>
      </w:pPr>
    </w:p>
    <w:p w14:paraId="4B454613" w14:textId="77777777" w:rsidR="0078194E" w:rsidRDefault="000A71E5">
      <w:pPr>
        <w:spacing w:line="312" w:lineRule="auto"/>
        <w:jc w:val="left"/>
        <w:rPr>
          <w:rFonts w:ascii="Verdana" w:eastAsia="等线" w:hAnsi="Verdana"/>
          <w:szCs w:val="21"/>
        </w:rPr>
      </w:pPr>
      <w:r>
        <w:rPr>
          <w:rFonts w:ascii="Verdana" w:eastAsia="微软雅黑" w:hAnsi="Verdana"/>
          <w:b/>
          <w:sz w:val="28"/>
          <w:szCs w:val="24"/>
        </w:rPr>
        <w:t>CHALLENGE</w:t>
      </w:r>
      <w:r>
        <w:rPr>
          <w:rFonts w:ascii="微软雅黑" w:eastAsia="微软雅黑" w:hAnsi="微软雅黑" w:hint="eastAsia"/>
          <w:b/>
          <w:sz w:val="28"/>
          <w:szCs w:val="24"/>
        </w:rPr>
        <w:br/>
      </w:r>
      <w:r>
        <w:rPr>
          <w:rFonts w:ascii="Verdana" w:eastAsia="等线" w:hAnsi="Verdana"/>
          <w:szCs w:val="21"/>
        </w:rPr>
        <w:t>The level of fuel tanks, automatic cleaning systems, hydraulic tanks, low-pressure boilers, sewage treatment systems, etc. in chemical plants, power plants and environmental protection projects usually needs to be automatically controlled by pumps or valves,</w:t>
      </w:r>
      <w:r>
        <w:rPr>
          <w:rFonts w:ascii="Verdana" w:hAnsi="Verdana"/>
        </w:rPr>
        <w:t xml:space="preserve"> </w:t>
      </w:r>
      <w:r>
        <w:rPr>
          <w:rFonts w:ascii="Verdana" w:eastAsia="等线" w:hAnsi="Verdana"/>
          <w:szCs w:val="21"/>
        </w:rPr>
        <w:t>for ultra-high or ultra-low liquid level, it is also necessary to output an alarm signal;</w:t>
      </w:r>
      <w:r>
        <w:rPr>
          <w:rFonts w:ascii="Verdana" w:hAnsi="Verdana"/>
        </w:rPr>
        <w:t xml:space="preserve"> </w:t>
      </w:r>
      <w:r>
        <w:rPr>
          <w:rFonts w:ascii="Verdana" w:eastAsia="等线" w:hAnsi="Verdana"/>
          <w:szCs w:val="21"/>
        </w:rPr>
        <w:t>The medium usually contains pressure. Chemical wastewater usually contains sulfur or other corrosive medium. It may have foam and vibration.</w:t>
      </w:r>
    </w:p>
    <w:p w14:paraId="3B9E296F" w14:textId="77777777" w:rsidR="0078194E" w:rsidRDefault="000A71E5">
      <w:pPr>
        <w:spacing w:line="312" w:lineRule="auto"/>
        <w:jc w:val="left"/>
        <w:rPr>
          <w:rFonts w:ascii="Verdana" w:eastAsia="微软雅黑" w:hAnsi="Verdana"/>
          <w:b/>
          <w:sz w:val="28"/>
          <w:szCs w:val="24"/>
        </w:rPr>
      </w:pPr>
      <w:r>
        <w:rPr>
          <w:rFonts w:ascii="Verdana" w:eastAsia="微软雅黑" w:hAnsi="Verdana"/>
          <w:b/>
          <w:sz w:val="28"/>
          <w:szCs w:val="24"/>
        </w:rPr>
        <w:t xml:space="preserve"> </w:t>
      </w:r>
    </w:p>
    <w:p w14:paraId="3DA85BB2" w14:textId="77777777" w:rsidR="0078194E" w:rsidRDefault="0078194E">
      <w:pPr>
        <w:spacing w:line="312" w:lineRule="auto"/>
        <w:jc w:val="left"/>
        <w:rPr>
          <w:rFonts w:ascii="Verdana" w:eastAsia="微软雅黑" w:hAnsi="Verdana"/>
          <w:b/>
          <w:sz w:val="28"/>
          <w:szCs w:val="24"/>
        </w:rPr>
      </w:pPr>
    </w:p>
    <w:p w14:paraId="7ED2835E" w14:textId="77777777" w:rsidR="0078194E" w:rsidRDefault="0078194E">
      <w:pPr>
        <w:spacing w:line="312" w:lineRule="auto"/>
        <w:jc w:val="left"/>
        <w:rPr>
          <w:rFonts w:ascii="Verdana" w:eastAsia="微软雅黑" w:hAnsi="Verdana"/>
          <w:b/>
          <w:sz w:val="28"/>
          <w:szCs w:val="24"/>
        </w:rPr>
      </w:pPr>
    </w:p>
    <w:p w14:paraId="6D06A6D4" w14:textId="77777777" w:rsidR="0078194E" w:rsidRDefault="000A71E5">
      <w:pPr>
        <w:spacing w:line="312" w:lineRule="auto"/>
        <w:jc w:val="left"/>
        <w:rPr>
          <w:rFonts w:ascii="Verdana" w:eastAsia="微软雅黑" w:hAnsi="Verdana"/>
          <w:b/>
          <w:sz w:val="28"/>
          <w:szCs w:val="24"/>
        </w:rPr>
      </w:pPr>
      <w:r>
        <w:rPr>
          <w:rFonts w:ascii="Verdana" w:eastAsia="微软雅黑" w:hAnsi="Verdana"/>
          <w:b/>
          <w:sz w:val="28"/>
          <w:szCs w:val="24"/>
        </w:rPr>
        <w:lastRenderedPageBreak/>
        <w:t>SOLUTION</w:t>
      </w:r>
      <w:r>
        <w:rPr>
          <w:rFonts w:ascii="Verdana" w:eastAsia="微软雅黑" w:hAnsi="Verdana" w:hint="eastAsia"/>
          <w:b/>
          <w:sz w:val="28"/>
          <w:szCs w:val="24"/>
        </w:rPr>
        <w:t>S</w:t>
      </w:r>
    </w:p>
    <w:p w14:paraId="333B129F" w14:textId="77777777" w:rsidR="0078194E" w:rsidRDefault="000A71E5">
      <w:pPr>
        <w:pStyle w:val="ac"/>
        <w:numPr>
          <w:ilvl w:val="0"/>
          <w:numId w:val="2"/>
        </w:numPr>
        <w:spacing w:line="312" w:lineRule="auto"/>
        <w:ind w:firstLineChars="0"/>
        <w:jc w:val="left"/>
        <w:rPr>
          <w:rFonts w:ascii="Verdana" w:eastAsia="等线" w:hAnsi="Verdana"/>
          <w:szCs w:val="21"/>
        </w:rPr>
      </w:pPr>
      <w:r>
        <w:rPr>
          <w:rFonts w:ascii="Verdana" w:eastAsia="等线" w:hAnsi="Verdana"/>
          <w:szCs w:val="21"/>
        </w:rPr>
        <w:t xml:space="preserve">UQK-300 float switch can set multiple switch points while meeting control and alarm requirements. </w:t>
      </w:r>
    </w:p>
    <w:p w14:paraId="7C461E1F" w14:textId="77777777" w:rsidR="0078194E" w:rsidRDefault="000A71E5">
      <w:pPr>
        <w:pStyle w:val="ac"/>
        <w:numPr>
          <w:ilvl w:val="0"/>
          <w:numId w:val="2"/>
        </w:numPr>
        <w:spacing w:line="312" w:lineRule="auto"/>
        <w:ind w:firstLineChars="0"/>
        <w:jc w:val="left"/>
        <w:rPr>
          <w:rFonts w:ascii="Verdana" w:eastAsia="等线" w:hAnsi="Verdana"/>
          <w:szCs w:val="21"/>
        </w:rPr>
      </w:pPr>
      <w:r>
        <w:rPr>
          <w:rFonts w:ascii="Verdana" w:eastAsia="等线" w:hAnsi="Verdana"/>
          <w:szCs w:val="21"/>
        </w:rPr>
        <w:t xml:space="preserve">Reed switches and wires are completely isolated from the liquid, so they can be safely used in high temperature, pressurized equipment. </w:t>
      </w:r>
    </w:p>
    <w:p w14:paraId="28FE8C97" w14:textId="77777777" w:rsidR="0078194E" w:rsidRDefault="000A71E5">
      <w:pPr>
        <w:pStyle w:val="ac"/>
        <w:numPr>
          <w:ilvl w:val="0"/>
          <w:numId w:val="2"/>
        </w:numPr>
        <w:spacing w:line="312" w:lineRule="auto"/>
        <w:ind w:firstLineChars="0"/>
        <w:rPr>
          <w:rFonts w:ascii="Verdana" w:eastAsia="等线" w:hAnsi="Verdana"/>
          <w:szCs w:val="21"/>
        </w:rPr>
      </w:pPr>
      <w:r>
        <w:rPr>
          <w:rFonts w:ascii="Verdana" w:eastAsia="等线" w:hAnsi="Verdana"/>
          <w:szCs w:val="21"/>
        </w:rPr>
        <w:t xml:space="preserve">Detection is independent </w:t>
      </w:r>
      <w:r>
        <w:rPr>
          <w:rFonts w:ascii="Verdana" w:eastAsia="等线" w:hAnsi="Verdana" w:hint="eastAsia"/>
          <w:szCs w:val="21"/>
        </w:rPr>
        <w:t xml:space="preserve">from </w:t>
      </w:r>
      <w:r>
        <w:rPr>
          <w:rFonts w:ascii="Verdana" w:eastAsia="等线" w:hAnsi="Verdana"/>
          <w:szCs w:val="21"/>
        </w:rPr>
        <w:t xml:space="preserve">foam, conductivity, dielectric constant, pressure, vacuum, temperature, steam, condensate, bubbles, boiling effects and vibration, and has a </w:t>
      </w:r>
      <w:r>
        <w:rPr>
          <w:rFonts w:ascii="Verdana" w:eastAsia="等线" w:hAnsi="Verdana" w:hint="eastAsia"/>
          <w:szCs w:val="21"/>
        </w:rPr>
        <w:t>large</w:t>
      </w:r>
      <w:r>
        <w:rPr>
          <w:rFonts w:ascii="Verdana" w:eastAsia="等线" w:hAnsi="Verdana"/>
          <w:szCs w:val="21"/>
        </w:rPr>
        <w:t xml:space="preserve"> range of applications. </w:t>
      </w:r>
    </w:p>
    <w:p w14:paraId="4864441D" w14:textId="77777777" w:rsidR="0078194E" w:rsidRDefault="000A71E5">
      <w:pPr>
        <w:pStyle w:val="ac"/>
        <w:numPr>
          <w:ilvl w:val="0"/>
          <w:numId w:val="2"/>
        </w:numPr>
        <w:spacing w:line="312" w:lineRule="auto"/>
        <w:ind w:firstLineChars="0"/>
        <w:rPr>
          <w:rFonts w:ascii="Verdana" w:eastAsia="微软雅黑" w:hAnsi="Verdana"/>
          <w:sz w:val="24"/>
          <w:szCs w:val="24"/>
        </w:rPr>
      </w:pPr>
      <w:r>
        <w:rPr>
          <w:rFonts w:ascii="Verdana" w:eastAsia="等线" w:hAnsi="Verdana"/>
          <w:szCs w:val="21"/>
        </w:rPr>
        <w:t>Corrosion resistant materials can be selected use for a variety of medium</w:t>
      </w:r>
      <w:r>
        <w:rPr>
          <w:rFonts w:ascii="Verdana" w:eastAsia="等线" w:hAnsi="Verdana" w:hint="eastAsia"/>
          <w:szCs w:val="21"/>
        </w:rPr>
        <w:t>.</w:t>
      </w:r>
      <w:r>
        <w:rPr>
          <w:rFonts w:ascii="Verdana" w:eastAsia="微软雅黑" w:hAnsi="Verdana"/>
          <w:sz w:val="24"/>
          <w:szCs w:val="24"/>
        </w:rPr>
        <w:t xml:space="preserve"> </w:t>
      </w:r>
    </w:p>
    <w:p w14:paraId="4995DC69" w14:textId="77777777" w:rsidR="0078194E" w:rsidRDefault="0078194E">
      <w:pPr>
        <w:rPr>
          <w:rFonts w:ascii="微软雅黑" w:eastAsia="微软雅黑" w:hAnsi="微软雅黑"/>
          <w:sz w:val="24"/>
          <w:szCs w:val="24"/>
        </w:rPr>
      </w:pPr>
    </w:p>
    <w:p w14:paraId="153573C0" w14:textId="77777777" w:rsidR="0078194E" w:rsidRDefault="0078194E">
      <w:pPr>
        <w:rPr>
          <w:rFonts w:ascii="等线" w:eastAsia="等线" w:hAnsi="等线" w:cs="Times New Roman"/>
          <w:b/>
          <w:sz w:val="28"/>
          <w:szCs w:val="28"/>
        </w:rPr>
      </w:pPr>
      <w:bookmarkStart w:id="0" w:name="_Hlk514744288"/>
    </w:p>
    <w:p w14:paraId="3EA64ACB" w14:textId="77777777" w:rsidR="0078194E" w:rsidRDefault="0078194E">
      <w:pPr>
        <w:rPr>
          <w:rFonts w:ascii="等线" w:eastAsia="等线" w:hAnsi="等线" w:cs="Times New Roman"/>
          <w:b/>
          <w:sz w:val="28"/>
          <w:szCs w:val="28"/>
        </w:rPr>
      </w:pPr>
    </w:p>
    <w:p w14:paraId="0C901083" w14:textId="77777777" w:rsidR="0078194E" w:rsidRDefault="0078194E">
      <w:pPr>
        <w:rPr>
          <w:rFonts w:ascii="等线" w:eastAsia="等线" w:hAnsi="等线" w:cs="Times New Roman"/>
          <w:b/>
          <w:sz w:val="28"/>
          <w:szCs w:val="28"/>
        </w:rPr>
      </w:pPr>
    </w:p>
    <w:p w14:paraId="0DD61F00" w14:textId="77777777" w:rsidR="0078194E" w:rsidRDefault="0078194E">
      <w:pPr>
        <w:rPr>
          <w:rFonts w:ascii="等线" w:eastAsia="等线" w:hAnsi="等线" w:cs="Times New Roman"/>
          <w:b/>
          <w:sz w:val="28"/>
          <w:szCs w:val="28"/>
        </w:rPr>
      </w:pPr>
    </w:p>
    <w:p w14:paraId="6A6FF952" w14:textId="77777777" w:rsidR="0078194E" w:rsidRDefault="0078194E">
      <w:pPr>
        <w:rPr>
          <w:rFonts w:ascii="等线" w:eastAsia="等线" w:hAnsi="等线" w:cs="Times New Roman"/>
          <w:b/>
          <w:sz w:val="28"/>
          <w:szCs w:val="28"/>
        </w:rPr>
      </w:pPr>
    </w:p>
    <w:p w14:paraId="64BCB313" w14:textId="77777777" w:rsidR="0078194E" w:rsidRDefault="0078194E">
      <w:pPr>
        <w:rPr>
          <w:rFonts w:ascii="等线" w:eastAsia="等线" w:hAnsi="等线" w:cs="Times New Roman"/>
          <w:b/>
          <w:sz w:val="28"/>
          <w:szCs w:val="28"/>
        </w:rPr>
      </w:pPr>
    </w:p>
    <w:p w14:paraId="362EDC82" w14:textId="77777777" w:rsidR="0078194E" w:rsidRDefault="0078194E">
      <w:pPr>
        <w:rPr>
          <w:rFonts w:ascii="等线" w:eastAsia="等线" w:hAnsi="等线" w:cs="Times New Roman"/>
          <w:b/>
          <w:sz w:val="28"/>
          <w:szCs w:val="28"/>
        </w:rPr>
      </w:pPr>
    </w:p>
    <w:p w14:paraId="3ECE43B0" w14:textId="77777777" w:rsidR="0078194E" w:rsidRDefault="0078194E">
      <w:pPr>
        <w:rPr>
          <w:rFonts w:ascii="等线" w:eastAsia="等线" w:hAnsi="等线" w:cs="Times New Roman"/>
          <w:b/>
          <w:sz w:val="28"/>
          <w:szCs w:val="28"/>
        </w:rPr>
      </w:pPr>
    </w:p>
    <w:bookmarkEnd w:id="0"/>
    <w:p w14:paraId="0A079653" w14:textId="77777777" w:rsidR="0078194E" w:rsidRDefault="000A71E5">
      <w:pPr>
        <w:rPr>
          <w:rFonts w:ascii="Verdana" w:eastAsia="等线" w:hAnsi="Verdana" w:cs="Times New Roman"/>
          <w:b/>
          <w:sz w:val="28"/>
          <w:szCs w:val="28"/>
        </w:rPr>
      </w:pPr>
      <w:r>
        <w:rPr>
          <w:rFonts w:ascii="Verdana" w:eastAsia="等线" w:hAnsi="Verdana" w:cs="Times New Roman"/>
          <w:b/>
          <w:sz w:val="28"/>
          <w:szCs w:val="28"/>
        </w:rPr>
        <w:t>Dandong Top Electronics Instrument (Group) Co. Ltd.</w:t>
      </w:r>
    </w:p>
    <w:p w14:paraId="601EAA65" w14:textId="77777777" w:rsidR="0078194E" w:rsidRDefault="000A71E5">
      <w:pPr>
        <w:rPr>
          <w:rFonts w:ascii="Verdana" w:eastAsia="等线" w:hAnsi="Verdana" w:cs="Times New Roman"/>
          <w:b/>
          <w:szCs w:val="21"/>
        </w:rPr>
      </w:pPr>
      <w:r>
        <w:rPr>
          <w:rFonts w:ascii="Verdana" w:eastAsia="等线" w:hAnsi="Verdana" w:cs="Times New Roman"/>
          <w:b/>
          <w:szCs w:val="21"/>
        </w:rPr>
        <w:t>Reliable Process Instrumentation and Automation Solution Provider</w:t>
      </w:r>
    </w:p>
    <w:p w14:paraId="137BC008" w14:textId="77777777" w:rsidR="0078194E" w:rsidRDefault="0078194E">
      <w:pPr>
        <w:rPr>
          <w:rFonts w:ascii="等线" w:eastAsia="等线" w:hAnsi="等线" w:cs="Times New Roman"/>
          <w:sz w:val="18"/>
          <w:szCs w:val="21"/>
        </w:rPr>
      </w:pPr>
    </w:p>
    <w:p w14:paraId="0D82B67F" w14:textId="77777777" w:rsidR="0078194E" w:rsidRDefault="0078194E">
      <w:pPr>
        <w:rPr>
          <w:rFonts w:ascii="等线" w:eastAsia="等线" w:hAnsi="等线" w:cs="Times New Roman"/>
          <w:sz w:val="18"/>
          <w:szCs w:val="21"/>
        </w:rPr>
      </w:pPr>
    </w:p>
    <w:p w14:paraId="6A9FD377" w14:textId="77777777" w:rsidR="0078194E" w:rsidRDefault="0078194E">
      <w:pPr>
        <w:rPr>
          <w:rFonts w:ascii="等线" w:eastAsia="等线" w:hAnsi="等线" w:cs="Times New Roman"/>
          <w:sz w:val="18"/>
          <w:szCs w:val="21"/>
        </w:rPr>
      </w:pPr>
    </w:p>
    <w:p w14:paraId="10807851" w14:textId="77777777" w:rsidR="0078194E" w:rsidRDefault="000A71E5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>
        <w:rPr>
          <w:rFonts w:ascii="Verdana" w:eastAsia="等线" w:hAnsi="Verdana" w:cs="Times New Roman"/>
          <w:b/>
          <w:sz w:val="18"/>
          <w:szCs w:val="18"/>
        </w:rPr>
        <w:t>Sales and Service Contact</w:t>
      </w:r>
    </w:p>
    <w:p w14:paraId="2B94671C" w14:textId="77777777" w:rsidR="0078194E" w:rsidRDefault="000A71E5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>
        <w:rPr>
          <w:rFonts w:ascii="Verdana" w:eastAsia="等线" w:hAnsi="Verdana" w:cs="Times New Roman"/>
          <w:b/>
          <w:sz w:val="18"/>
          <w:szCs w:val="18"/>
        </w:rPr>
        <w:t>HQ Address: No. 10 Huanghai Street, Zhenxing District, Dandong, Liaoning,</w:t>
      </w:r>
    </w:p>
    <w:p w14:paraId="77447309" w14:textId="77777777" w:rsidR="0078194E" w:rsidRDefault="000A71E5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>
        <w:rPr>
          <w:rFonts w:ascii="Verdana" w:eastAsia="等线" w:hAnsi="Verdana" w:cs="Times New Roman"/>
          <w:b/>
          <w:sz w:val="18"/>
          <w:szCs w:val="18"/>
        </w:rPr>
        <w:t>China, 118000</w:t>
      </w:r>
    </w:p>
    <w:p w14:paraId="17FE269E" w14:textId="77777777" w:rsidR="0078194E" w:rsidRDefault="000A71E5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>
        <w:rPr>
          <w:rFonts w:ascii="Verdana" w:eastAsia="等线" w:hAnsi="Verdana" w:cs="Times New Roman"/>
          <w:b/>
          <w:sz w:val="18"/>
          <w:szCs w:val="18"/>
        </w:rPr>
        <w:t>Tel</w:t>
      </w:r>
      <w:r>
        <w:rPr>
          <w:rFonts w:ascii="Verdana" w:eastAsia="等线" w:hAnsi="Verdana" w:cs="Times New Roman"/>
          <w:b/>
          <w:sz w:val="18"/>
          <w:szCs w:val="18"/>
        </w:rPr>
        <w:t>：</w:t>
      </w:r>
      <w:r>
        <w:rPr>
          <w:rFonts w:ascii="Verdana" w:eastAsia="等线" w:hAnsi="Verdana" w:cs="Times New Roman"/>
          <w:b/>
          <w:sz w:val="18"/>
          <w:szCs w:val="18"/>
        </w:rPr>
        <w:t>+86-0415-6226466</w:t>
      </w:r>
    </w:p>
    <w:p w14:paraId="0C1C491A" w14:textId="77777777" w:rsidR="0078194E" w:rsidRDefault="000A71E5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>
        <w:rPr>
          <w:rFonts w:ascii="Verdana" w:eastAsia="等线" w:hAnsi="Verdana" w:cs="Times New Roman"/>
          <w:b/>
          <w:sz w:val="18"/>
          <w:szCs w:val="18"/>
        </w:rPr>
        <w:t>Fax</w:t>
      </w:r>
      <w:r>
        <w:rPr>
          <w:rFonts w:ascii="Verdana" w:eastAsia="等线" w:hAnsi="Verdana" w:cs="Times New Roman"/>
          <w:b/>
          <w:sz w:val="18"/>
          <w:szCs w:val="18"/>
        </w:rPr>
        <w:t>：</w:t>
      </w:r>
      <w:r>
        <w:rPr>
          <w:rFonts w:ascii="Verdana" w:eastAsia="等线" w:hAnsi="Verdana" w:cs="Times New Roman"/>
          <w:b/>
          <w:sz w:val="18"/>
          <w:szCs w:val="18"/>
        </w:rPr>
        <w:t>+86-</w:t>
      </w:r>
      <w:r>
        <w:rPr>
          <w:rFonts w:ascii="Verdana" w:eastAsia="等线" w:hAnsi="Verdana" w:cs="Times New Roman" w:hint="eastAsia"/>
          <w:b/>
          <w:sz w:val="18"/>
          <w:szCs w:val="18"/>
        </w:rPr>
        <w:t>0</w:t>
      </w:r>
      <w:r>
        <w:rPr>
          <w:rFonts w:ascii="Verdana" w:eastAsia="等线" w:hAnsi="Verdana" w:cs="Times New Roman"/>
          <w:b/>
          <w:sz w:val="18"/>
          <w:szCs w:val="18"/>
        </w:rPr>
        <w:t>415-6227341</w:t>
      </w:r>
    </w:p>
    <w:p w14:paraId="342D2BC9" w14:textId="77777777" w:rsidR="0078194E" w:rsidRDefault="000A71E5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>
        <w:rPr>
          <w:rFonts w:ascii="Verdana" w:eastAsia="等线" w:hAnsi="Verdana" w:cs="Times New Roman"/>
          <w:b/>
          <w:sz w:val="18"/>
          <w:szCs w:val="18"/>
        </w:rPr>
        <w:t xml:space="preserve">Website: www.ddtop.com/en </w:t>
      </w:r>
    </w:p>
    <w:p w14:paraId="43F5807B" w14:textId="77777777" w:rsidR="0078194E" w:rsidRDefault="000A71E5">
      <w:pPr>
        <w:spacing w:line="240" w:lineRule="exact"/>
        <w:jc w:val="left"/>
        <w:rPr>
          <w:rFonts w:ascii="Verdana" w:eastAsia="等线" w:hAnsi="Verdana" w:cs="Times New Roman"/>
          <w:b/>
          <w:sz w:val="18"/>
          <w:szCs w:val="18"/>
        </w:rPr>
      </w:pPr>
      <w:r>
        <w:rPr>
          <w:rFonts w:ascii="Verdana" w:eastAsia="等线" w:hAnsi="Verdana" w:cs="Times New Roman"/>
          <w:b/>
          <w:sz w:val="18"/>
          <w:szCs w:val="18"/>
        </w:rPr>
        <w:t>Email: itrade@ddtoptrade.com</w:t>
      </w:r>
    </w:p>
    <w:p w14:paraId="3C4ECCF2" w14:textId="77777777" w:rsidR="0078194E" w:rsidRDefault="0078194E">
      <w:pPr>
        <w:rPr>
          <w:rFonts w:ascii="微软雅黑" w:eastAsia="微软雅黑" w:hAnsi="微软雅黑"/>
          <w:sz w:val="20"/>
          <w:szCs w:val="21"/>
        </w:rPr>
      </w:pPr>
    </w:p>
    <w:sectPr w:rsidR="007819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693E" w14:textId="77777777" w:rsidR="00215395" w:rsidRDefault="00215395">
      <w:r>
        <w:separator/>
      </w:r>
    </w:p>
  </w:endnote>
  <w:endnote w:type="continuationSeparator" w:id="0">
    <w:p w14:paraId="31023F29" w14:textId="77777777" w:rsidR="00215395" w:rsidRDefault="0021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05A8" w14:textId="77777777" w:rsidR="00215395" w:rsidRDefault="00215395">
      <w:r>
        <w:separator/>
      </w:r>
    </w:p>
  </w:footnote>
  <w:footnote w:type="continuationSeparator" w:id="0">
    <w:p w14:paraId="2F9FEBCE" w14:textId="77777777" w:rsidR="00215395" w:rsidRDefault="0021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889E" w14:textId="32DC435B" w:rsidR="0078194E" w:rsidRPr="005C1FA4" w:rsidRDefault="000A71E5" w:rsidP="005C1FA4">
    <w:pPr>
      <w:pStyle w:val="a7"/>
      <w:pBdr>
        <w:bottom w:val="single" w:sz="6" w:space="19" w:color="auto"/>
      </w:pBdr>
      <w:tabs>
        <w:tab w:val="clear" w:pos="4153"/>
      </w:tabs>
      <w:ind w:right="150"/>
      <w:jc w:val="right"/>
      <w:rPr>
        <w:rFonts w:ascii="微软雅黑" w:eastAsia="微软雅黑" w:hAnsi="微软雅黑"/>
        <w:b/>
        <w:color w:val="EB6100"/>
        <w:sz w:val="21"/>
        <w:szCs w:val="21"/>
      </w:rPr>
    </w:pPr>
    <w:bookmarkStart w:id="1" w:name="_Hlk512435748"/>
    <w:bookmarkStart w:id="2" w:name="_Hlk512435749"/>
    <w:bookmarkStart w:id="3" w:name="_Hlk512435750"/>
    <w:bookmarkStart w:id="4" w:name="_Hlk512436019"/>
    <w:bookmarkStart w:id="5" w:name="_Hlk512436017"/>
    <w:bookmarkStart w:id="6" w:name="_Hlk512436018"/>
    <w:bookmarkStart w:id="7" w:name="_Hlk514744241"/>
    <w:bookmarkStart w:id="8" w:name="_Hlk514744242"/>
    <w:bookmarkStart w:id="9" w:name="_Hlk514744243"/>
    <w:bookmarkStart w:id="10" w:name="_Hlk514749835"/>
    <w:bookmarkStart w:id="11" w:name="_Hlk514749836"/>
    <w:bookmarkStart w:id="12" w:name="_Hlk514749837"/>
    <w:bookmarkStart w:id="13" w:name="_Hlk514749856"/>
    <w:bookmarkStart w:id="14" w:name="_Hlk514749857"/>
    <w:bookmarkStart w:id="15" w:name="_Hlk514749858"/>
    <w:bookmarkStart w:id="16" w:name="_Hlk514749861"/>
    <w:bookmarkStart w:id="17" w:name="_Hlk514749862"/>
    <w:bookmarkStart w:id="18" w:name="_Hlk514749863"/>
    <w:r w:rsidRPr="005C1FA4">
      <w:rPr>
        <w:rFonts w:ascii="Verdana" w:eastAsia="微软雅黑" w:hAnsi="Verdana"/>
        <w:b/>
        <w:noProof/>
        <w:color w:val="EB6100"/>
        <w:sz w:val="15"/>
        <w:szCs w:val="15"/>
      </w:rPr>
      <w:drawing>
        <wp:anchor distT="0" distB="0" distL="114300" distR="114300" simplePos="0" relativeHeight="251659264" behindDoc="0" locked="0" layoutInCell="1" allowOverlap="1" wp14:anchorId="273AD0AD" wp14:editId="1664417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69595" cy="186690"/>
          <wp:effectExtent l="0" t="0" r="1905" b="3810"/>
          <wp:wrapNone/>
          <wp:docPr id="1" name="图片 1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" cy="186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1FA4">
      <w:rPr>
        <w:rFonts w:ascii="Verdana" w:eastAsia="微软雅黑" w:hAnsi="Verdana"/>
        <w:b/>
        <w:color w:val="EB6100"/>
        <w:sz w:val="15"/>
        <w:szCs w:val="15"/>
      </w:rPr>
      <w:t xml:space="preserve">Customer </w:t>
    </w:r>
    <w:r w:rsidRPr="005C1FA4">
      <w:rPr>
        <w:rFonts w:ascii="Verdana" w:eastAsia="微软雅黑" w:hAnsi="Verdana" w:hint="eastAsia"/>
        <w:b/>
        <w:color w:val="EB6100"/>
        <w:sz w:val="15"/>
        <w:szCs w:val="15"/>
      </w:rPr>
      <w:t>C</w:t>
    </w:r>
    <w:r w:rsidRPr="005C1FA4">
      <w:rPr>
        <w:rFonts w:ascii="Verdana" w:eastAsia="微软雅黑" w:hAnsi="Verdana"/>
        <w:b/>
        <w:color w:val="EB6100"/>
        <w:sz w:val="15"/>
        <w:szCs w:val="15"/>
      </w:rPr>
      <w:t>ase</w:t>
    </w:r>
    <w:r w:rsidRPr="005C1FA4">
      <w:rPr>
        <w:rFonts w:ascii="Verdana" w:eastAsia="微软雅黑" w:hAnsi="Verdana" w:hint="eastAsia"/>
        <w:b/>
        <w:color w:val="EB6100"/>
        <w:sz w:val="15"/>
        <w:szCs w:val="15"/>
      </w:rPr>
      <w:t xml:space="preserve"> </w:t>
    </w:r>
    <w:r w:rsidRPr="005C1FA4">
      <w:rPr>
        <w:rFonts w:ascii="微软雅黑" w:eastAsia="微软雅黑" w:hAnsi="微软雅黑" w:hint="eastAsia"/>
        <w:b/>
        <w:color w:val="EB6100"/>
        <w:sz w:val="21"/>
        <w:szCs w:val="21"/>
      </w:rPr>
      <w:t xml:space="preserve">                    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r w:rsidRPr="005C1FA4">
      <w:rPr>
        <w:rFonts w:ascii="Verdana" w:eastAsia="微软雅黑" w:hAnsi="Verdana"/>
        <w:b/>
        <w:color w:val="EB6100"/>
        <w:sz w:val="15"/>
        <w:szCs w:val="15"/>
      </w:rPr>
      <w:t>Reliable Process Instrumentation &amp;Service Provider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366"/>
    <w:multiLevelType w:val="multilevel"/>
    <w:tmpl w:val="005E536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960E9"/>
    <w:multiLevelType w:val="multilevel"/>
    <w:tmpl w:val="18D960E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1706000">
    <w:abstractNumId w:val="1"/>
  </w:num>
  <w:num w:numId="2" w16cid:durableId="130011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characterSpacingControl w:val="doNotCompress"/>
  <w:hdrShapeDefaults>
    <o:shapedefaults v:ext="edit" spidmax="205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B96"/>
    <w:rsid w:val="00036427"/>
    <w:rsid w:val="00082604"/>
    <w:rsid w:val="00096AF5"/>
    <w:rsid w:val="000A51AF"/>
    <w:rsid w:val="000A71E5"/>
    <w:rsid w:val="000B37BD"/>
    <w:rsid w:val="001B2619"/>
    <w:rsid w:val="001D5510"/>
    <w:rsid w:val="001D5689"/>
    <w:rsid w:val="00215395"/>
    <w:rsid w:val="0021751B"/>
    <w:rsid w:val="002242EC"/>
    <w:rsid w:val="002B5228"/>
    <w:rsid w:val="002C685D"/>
    <w:rsid w:val="002D087B"/>
    <w:rsid w:val="002E32F2"/>
    <w:rsid w:val="00347302"/>
    <w:rsid w:val="003518FF"/>
    <w:rsid w:val="00375FCA"/>
    <w:rsid w:val="00391035"/>
    <w:rsid w:val="003925AE"/>
    <w:rsid w:val="003A0C3F"/>
    <w:rsid w:val="003D69FD"/>
    <w:rsid w:val="0040037A"/>
    <w:rsid w:val="004104F8"/>
    <w:rsid w:val="004950FA"/>
    <w:rsid w:val="004D4343"/>
    <w:rsid w:val="004D44FB"/>
    <w:rsid w:val="004E3AA0"/>
    <w:rsid w:val="004E409F"/>
    <w:rsid w:val="00552472"/>
    <w:rsid w:val="00557D84"/>
    <w:rsid w:val="005819B1"/>
    <w:rsid w:val="005A31D2"/>
    <w:rsid w:val="005A751A"/>
    <w:rsid w:val="005C1FA4"/>
    <w:rsid w:val="006207FC"/>
    <w:rsid w:val="0067341C"/>
    <w:rsid w:val="0067755D"/>
    <w:rsid w:val="006B26E9"/>
    <w:rsid w:val="006C04DC"/>
    <w:rsid w:val="007105D7"/>
    <w:rsid w:val="00710B96"/>
    <w:rsid w:val="007775A9"/>
    <w:rsid w:val="0078194E"/>
    <w:rsid w:val="0079168C"/>
    <w:rsid w:val="007F5F0C"/>
    <w:rsid w:val="008160B5"/>
    <w:rsid w:val="0082611E"/>
    <w:rsid w:val="00870516"/>
    <w:rsid w:val="00877387"/>
    <w:rsid w:val="00886A26"/>
    <w:rsid w:val="00897540"/>
    <w:rsid w:val="008D1824"/>
    <w:rsid w:val="008D570A"/>
    <w:rsid w:val="009206C5"/>
    <w:rsid w:val="009333A0"/>
    <w:rsid w:val="009A3A65"/>
    <w:rsid w:val="00A12205"/>
    <w:rsid w:val="00A747E0"/>
    <w:rsid w:val="00A921FF"/>
    <w:rsid w:val="00AF04F2"/>
    <w:rsid w:val="00B030D9"/>
    <w:rsid w:val="00B71FC7"/>
    <w:rsid w:val="00BE6C0B"/>
    <w:rsid w:val="00C00A7B"/>
    <w:rsid w:val="00C51A4B"/>
    <w:rsid w:val="00C6513B"/>
    <w:rsid w:val="00C830ED"/>
    <w:rsid w:val="00C96836"/>
    <w:rsid w:val="00CD773D"/>
    <w:rsid w:val="00D0599E"/>
    <w:rsid w:val="00D40F1F"/>
    <w:rsid w:val="00D453A7"/>
    <w:rsid w:val="00D633A9"/>
    <w:rsid w:val="00D74EF6"/>
    <w:rsid w:val="00D769E7"/>
    <w:rsid w:val="00DC760C"/>
    <w:rsid w:val="00E362AD"/>
    <w:rsid w:val="00E9146D"/>
    <w:rsid w:val="00E972FD"/>
    <w:rsid w:val="00EC7B18"/>
    <w:rsid w:val="00EF721A"/>
    <w:rsid w:val="00F73089"/>
    <w:rsid w:val="00F745FC"/>
    <w:rsid w:val="00F7632A"/>
    <w:rsid w:val="00FD31B3"/>
    <w:rsid w:val="00FE0A7B"/>
    <w:rsid w:val="2311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2"/>
      <o:rules v:ext="edit">
        <o:r id="V:Rule1" type="connector" idref="#AutoShape 10"/>
        <o:r id="V:Rule2" type="connector" idref="#AutoShape 6"/>
      </o:rules>
    </o:shapelayout>
  </w:shapeDefaults>
  <w:decimalSymbol w:val="."/>
  <w:listSeparator w:val=","/>
  <w14:docId w14:val="6EACB6EA"/>
  <w15:docId w15:val="{7E1924EB-122D-492C-95C9-2EE6D2DB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napToGrid w:val="0"/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b">
    <w:name w:val="endnote reference"/>
    <w:basedOn w:val="a0"/>
    <w:uiPriority w:val="99"/>
    <w:semiHidden/>
    <w:unhideWhenUsed/>
    <w:qFormat/>
    <w:rPr>
      <w:vertAlign w:val="superscript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28"/>
      <w:szCs w:val="44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尾注文本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57824-33BA-40DB-822C-3BBD743D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张一丁</dc:creator>
  <cp:keywords/>
  <dc:description/>
  <cp:lastModifiedBy>芦日笑</cp:lastModifiedBy>
  <cp:revision>1</cp:revision>
  <cp:lastPrinted>2018-03-16T06:50:00Z</cp:lastPrinted>
  <dcterms:created xsi:type="dcterms:W3CDTF">2018-09-25T09:10:00Z</dcterms:created>
  <dcterms:modified xsi:type="dcterms:W3CDTF">2024-01-08T08:05:00Z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